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390D2188" w:rsidR="000D46C1" w:rsidRPr="001C64AC" w:rsidRDefault="0068474B"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СЕМИНАР</w:t>
      </w:r>
      <w:r w:rsidR="000D46C1">
        <w:rPr>
          <w:rFonts w:ascii="Times New Roman" w:hAnsi="Times New Roman" w:cs="Times New Roman"/>
          <w:b/>
          <w:bCs/>
          <w:caps/>
          <w:sz w:val="28"/>
          <w:szCs w:val="28"/>
          <w:lang w:val="kk-KZ"/>
        </w:rPr>
        <w:t xml:space="preserve"> сабақтарына арналған әдістемелік нұсқаулар</w:t>
      </w:r>
      <w:bookmarkEnd w:id="15"/>
      <w:bookmarkEnd w:id="16"/>
      <w:bookmarkEnd w:id="17"/>
      <w:bookmarkEnd w:id="18"/>
      <w:r w:rsidR="000D46C1"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0062DCE4"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6BB0FBBE" w14:textId="77777777" w:rsidR="000D46C1" w:rsidRPr="001C64AC" w:rsidRDefault="000D46C1" w:rsidP="000D46C1">
      <w:pPr>
        <w:rPr>
          <w:rFonts w:ascii="Times New Roman" w:hAnsi="Times New Roman" w:cs="Times New Roman"/>
          <w:sz w:val="28"/>
          <w:szCs w:val="28"/>
        </w:rPr>
      </w:pPr>
    </w:p>
    <w:p w14:paraId="1D91688C" w14:textId="44DB312C" w:rsidR="000D46C1" w:rsidRPr="001C55FA" w:rsidRDefault="001C55FA" w:rsidP="000D46C1">
      <w:pPr>
        <w:autoSpaceDN w:val="0"/>
        <w:jc w:val="center"/>
        <w:rPr>
          <w:rFonts w:ascii="Times New Roman" w:hAnsi="Times New Roman" w:cs="Times New Roman"/>
          <w:sz w:val="28"/>
          <w:szCs w:val="28"/>
        </w:rPr>
      </w:pPr>
      <w:r w:rsidRPr="001C55FA">
        <w:rPr>
          <w:rFonts w:ascii="Times New Roman" w:hAnsi="Times New Roman" w:cs="Times New Roman"/>
          <w:sz w:val="28"/>
          <w:szCs w:val="28"/>
          <w:lang w:val="kk-KZ"/>
        </w:rPr>
        <w:t>«Химия», «Органикалық заттардың химиялық технологиясы», «Наноматериалдар және нанохимия»,  «Өндірістің химиялық сараптамасы және аналитикалық бақылау»</w:t>
      </w: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0D22291B" w:rsidR="000D46C1" w:rsidRPr="00AF746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D556DC">
        <w:rPr>
          <w:rFonts w:ascii="Times New Roman" w:hAnsi="Times New Roman" w:cs="Times New Roman"/>
          <w:sz w:val="28"/>
          <w:szCs w:val="28"/>
          <w:lang w:val="kk-KZ"/>
        </w:rPr>
        <w:t>22</w:t>
      </w:r>
    </w:p>
    <w:p w14:paraId="0687325C" w14:textId="77777777" w:rsidR="000D46C1" w:rsidRDefault="000D46C1" w:rsidP="000D46C1">
      <w:pPr>
        <w:autoSpaceDE w:val="0"/>
        <w:autoSpaceDN w:val="0"/>
        <w:adjustRightInd w:val="0"/>
        <w:spacing w:after="0"/>
        <w:jc w:val="center"/>
        <w:rPr>
          <w:rFonts w:ascii="Times New Roman" w:hAnsi="Times New Roman" w:cs="Times New Roman"/>
          <w:b/>
          <w:sz w:val="28"/>
          <w:szCs w:val="28"/>
          <w:lang w:val="kk-KZ"/>
        </w:rPr>
      </w:pPr>
    </w:p>
    <w:p w14:paraId="3F2C57BE" w14:textId="77777777" w:rsidR="001C55FA" w:rsidRDefault="001C55FA" w:rsidP="000D46C1">
      <w:pPr>
        <w:autoSpaceDE w:val="0"/>
        <w:autoSpaceDN w:val="0"/>
        <w:adjustRightInd w:val="0"/>
        <w:spacing w:after="0"/>
        <w:jc w:val="center"/>
        <w:rPr>
          <w:rFonts w:ascii="Times New Roman" w:hAnsi="Times New Roman" w:cs="Times New Roman"/>
          <w:b/>
          <w:sz w:val="28"/>
          <w:szCs w:val="28"/>
          <w:lang w:val="kk-KZ"/>
        </w:rPr>
      </w:pPr>
    </w:p>
    <w:p w14:paraId="232ED776" w14:textId="77777777" w:rsidR="001C55FA" w:rsidRPr="002C0A32" w:rsidRDefault="001C55FA" w:rsidP="000D46C1">
      <w:pPr>
        <w:autoSpaceDE w:val="0"/>
        <w:autoSpaceDN w:val="0"/>
        <w:adjustRightInd w:val="0"/>
        <w:spacing w:after="0"/>
        <w:jc w:val="center"/>
        <w:rPr>
          <w:rFonts w:ascii="Times New Roman" w:hAnsi="Times New Roman" w:cs="Times New Roman"/>
          <w:b/>
          <w:sz w:val="28"/>
          <w:szCs w:val="28"/>
          <w:lang w:val="kk-KZ"/>
        </w:rPr>
      </w:pPr>
      <w:bookmarkStart w:id="19" w:name="_GoBack"/>
      <w:bookmarkEnd w:id="19"/>
    </w:p>
    <w:p w14:paraId="0BA3AFD1" w14:textId="4F6CB794" w:rsidR="000D46C1" w:rsidRPr="002C0A32" w:rsidRDefault="0068474B" w:rsidP="000D46C1">
      <w:pPr>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ПСИХОЛОГИЯ ПӘНІ БОЙЫНША СЕМИНАР</w:t>
      </w:r>
      <w:r w:rsidR="000D46C1" w:rsidRPr="001A655C">
        <w:rPr>
          <w:rFonts w:ascii="Times New Roman" w:hAnsi="Times New Roman" w:cs="Times New Roman"/>
          <w:b/>
          <w:sz w:val="28"/>
          <w:szCs w:val="28"/>
          <w:lang w:val="kk-KZ"/>
        </w:rPr>
        <w:t xml:space="preserve">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6CCDB6E1" w:rsidR="000D46C1" w:rsidRPr="001A655C" w:rsidRDefault="0068474B" w:rsidP="000D46C1">
      <w:pPr>
        <w:autoSpaceDE w:val="0"/>
        <w:autoSpaceDN w:val="0"/>
        <w:adjustRightInd w:val="0"/>
        <w:spacing w:after="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Семинар сабақтарына әдістемелік нұсқаулар</w:t>
      </w:r>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536E5930" w14:textId="1271944E"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 xml:space="preserve">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4F53F326" w14:textId="18E778C7"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w:t>
      </w:r>
      <w:r>
        <w:rPr>
          <w:rFonts w:ascii="Times New Roman" w:hAnsi="Times New Roman" w:cs="Times New Roman"/>
          <w:sz w:val="28"/>
          <w:szCs w:val="28"/>
          <w:lang w:val="kk-KZ"/>
        </w:rPr>
        <w:t xml:space="preserve"> </w:t>
      </w:r>
      <w:r w:rsidRPr="0068474B">
        <w:rPr>
          <w:rFonts w:ascii="Times New Roman" w:hAnsi="Times New Roman" w:cs="Times New Roman"/>
          <w:sz w:val="28"/>
          <w:szCs w:val="28"/>
          <w:lang w:val="kk-KZ"/>
        </w:rPr>
        <w:t xml:space="preserve">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067C60A" w14:textId="7176E565"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w:t>
      </w:r>
      <w:r>
        <w:rPr>
          <w:rFonts w:ascii="Times New Roman" w:hAnsi="Times New Roman" w:cs="Times New Roman"/>
          <w:sz w:val="28"/>
          <w:szCs w:val="28"/>
          <w:lang w:val="kk-KZ"/>
        </w:rPr>
        <w:t>максимум 10</w:t>
      </w:r>
      <w:r w:rsidRPr="0068474B">
        <w:rPr>
          <w:rFonts w:ascii="Times New Roman" w:hAnsi="Times New Roman" w:cs="Times New Roman"/>
          <w:sz w:val="28"/>
          <w:szCs w:val="28"/>
          <w:lang w:val="kk-KZ"/>
        </w:rPr>
        <w:t xml:space="preserve"> балл). </w:t>
      </w:r>
    </w:p>
    <w:p w14:paraId="7A8C8729" w14:textId="62A3C920" w:rsidR="000D46C1"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4. «Психология»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7C2A19FD" w14:textId="2A532D82" w:rsidR="000D46C1" w:rsidRDefault="000D46C1">
      <w:pPr>
        <w:rPr>
          <w:lang w:val="uk-UA"/>
        </w:rPr>
      </w:pPr>
    </w:p>
    <w:p w14:paraId="54059E68" w14:textId="769ACEE0" w:rsidR="0068474B" w:rsidRDefault="0068474B">
      <w:pPr>
        <w:rPr>
          <w:lang w:val="uk-UA"/>
        </w:rPr>
      </w:pPr>
    </w:p>
    <w:p w14:paraId="2BFF5213" w14:textId="77777777" w:rsidR="0068474B" w:rsidRDefault="0068474B">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AF7462" w14:paraId="2AB0BE04" w14:textId="77777777" w:rsidTr="00856CD1">
        <w:trPr>
          <w:gridAfter w:val="1"/>
          <w:wAfter w:w="8" w:type="dxa"/>
        </w:trPr>
        <w:tc>
          <w:tcPr>
            <w:tcW w:w="9866" w:type="dxa"/>
            <w:gridSpan w:val="4"/>
            <w:tcBorders>
              <w:top w:val="nil"/>
              <w:left w:val="nil"/>
              <w:bottom w:val="nil"/>
              <w:right w:val="nil"/>
            </w:tcBorders>
          </w:tcPr>
          <w:p w14:paraId="44F9BFD5" w14:textId="4F7B4284"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 xml:space="preserve">а сәйкес </w:t>
            </w:r>
            <w:r w:rsidR="0068474B">
              <w:rPr>
                <w:rFonts w:ascii="Times New Roman" w:hAnsi="Times New Roman"/>
                <w:b/>
                <w:sz w:val="24"/>
                <w:szCs w:val="24"/>
                <w:lang w:val="kk-KZ"/>
              </w:rPr>
              <w:t>семинар</w:t>
            </w:r>
            <w:r w:rsidR="000D46C1">
              <w:rPr>
                <w:rFonts w:ascii="Times New Roman" w:hAnsi="Times New Roman"/>
                <w:b/>
                <w:sz w:val="24"/>
                <w:szCs w:val="24"/>
                <w:lang w:val="kk-KZ"/>
              </w:rPr>
              <w:t xml:space="preserve">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1ABC177B" w14:textId="00EC5D7C" w:rsidR="00A260AC"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Жетістікке жету және сәтсіздіктен қашу мотивациясы. Стресстің даму кезеңдері. Стресстің белгілері. Стресске жауап берудің жеке стилдері</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260896E5" w:rsidR="00A260AC" w:rsidRPr="00D10AEF" w:rsidRDefault="0068474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5EF8E7D3" w:rsidR="000D46C1"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 Мінез-құлық және нұсқаулар.</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1750DDA0" w:rsidR="000D46C1" w:rsidRPr="00D10AEF" w:rsidRDefault="0068474B"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58BDABB2" w:rsidR="000D46C1" w:rsidRPr="00365FA1"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Психикалық және психологиялық денсаулықтың арақатынасы. Салауатты өмір салты тұлғаның жетістікке жету негізі ретінде</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51773954" w:rsidR="000D46C1" w:rsidRDefault="0068474B"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374B950E"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Тұлғаралық қарым-қатынас психологиясы және өзара түсінісу механизмдері</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3BDCCEEA" w:rsidR="000D46C1" w:rsidRPr="00D10AEF" w:rsidRDefault="0068474B"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5B2DC17B" w14:textId="790A3D88"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4C8ECFFB" w:rsidR="000D46C1" w:rsidRPr="002722FD" w:rsidRDefault="0068474B"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6DD1D96A"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Борбасо</w:t>
      </w:r>
      <w:r w:rsidR="00EF3D54" w:rsidRPr="00E31B46">
        <w:rPr>
          <w:rFonts w:ascii="Times New Roman" w:hAnsi="Times New Roman" w:cs="Times New Roman"/>
          <w:b/>
          <w:sz w:val="24"/>
          <w:szCs w:val="24"/>
          <w:lang w:val="kk-KZ"/>
        </w:rPr>
        <w:t xml:space="preserve">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C55FA"/>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8474B"/>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7462"/>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6DC"/>
    <w:rsid w:val="00D55E73"/>
    <w:rsid w:val="00D70C3A"/>
    <w:rsid w:val="00D72F78"/>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D779-47FE-4C87-BDAA-43699B53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2017-10-02T02:49:00Z</cp:lastPrinted>
  <dcterms:created xsi:type="dcterms:W3CDTF">2022-09-12T12:15:00Z</dcterms:created>
  <dcterms:modified xsi:type="dcterms:W3CDTF">2022-09-12T12:15:00Z</dcterms:modified>
</cp:coreProperties>
</file>